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CCB" w:rsidRDefault="001B3CCB" w:rsidP="001B3CCB">
      <w:pPr>
        <w:spacing w:line="480" w:lineRule="auto"/>
        <w:ind w:firstLine="720"/>
        <w:rPr>
          <w:rFonts w:ascii="Times New Roman" w:hAnsi="Times New Roman" w:cs="Times New Roman"/>
          <w:sz w:val="24"/>
          <w:szCs w:val="24"/>
        </w:rPr>
      </w:pPr>
    </w:p>
    <w:p w:rsidR="00474A5D" w:rsidRDefault="00474A5D" w:rsidP="001B3CCB">
      <w:pPr>
        <w:spacing w:line="480" w:lineRule="auto"/>
        <w:ind w:firstLine="720"/>
        <w:rPr>
          <w:rFonts w:ascii="Times New Roman" w:hAnsi="Times New Roman" w:cs="Times New Roman"/>
          <w:sz w:val="24"/>
          <w:szCs w:val="24"/>
        </w:rPr>
      </w:pPr>
    </w:p>
    <w:p w:rsidR="00474A5D" w:rsidRPr="001B3CCB" w:rsidRDefault="00474A5D"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0C4423" w:rsidP="00802FDB">
      <w:pPr>
        <w:spacing w:line="480" w:lineRule="auto"/>
        <w:jc w:val="center"/>
        <w:rPr>
          <w:rFonts w:ascii="Times New Roman" w:hAnsi="Times New Roman" w:cs="Times New Roman"/>
          <w:sz w:val="24"/>
          <w:szCs w:val="24"/>
        </w:rPr>
      </w:pPr>
      <w:r>
        <w:rPr>
          <w:rFonts w:ascii="Times New Roman" w:hAnsi="Times New Roman" w:cs="Times New Roman"/>
          <w:sz w:val="24"/>
          <w:szCs w:val="24"/>
        </w:rPr>
        <w:t>Week 1 Assignment</w:t>
      </w:r>
      <w:r w:rsidR="00802FDB" w:rsidRPr="001B3CCB">
        <w:rPr>
          <w:rFonts w:ascii="Times New Roman" w:hAnsi="Times New Roman" w:cs="Times New Roman"/>
          <w:sz w:val="24"/>
          <w:szCs w:val="24"/>
        </w:rPr>
        <w:t>: Counseling</w:t>
      </w:r>
    </w:p>
    <w:p w:rsidR="001B3CCB" w:rsidRPr="001B3CCB" w:rsidRDefault="001B3CCB" w:rsidP="00802FDB">
      <w:pPr>
        <w:spacing w:line="480" w:lineRule="auto"/>
        <w:jc w:val="center"/>
        <w:rPr>
          <w:rFonts w:ascii="Times New Roman" w:hAnsi="Times New Roman" w:cs="Times New Roman"/>
          <w:sz w:val="24"/>
          <w:szCs w:val="24"/>
        </w:rPr>
      </w:pPr>
      <w:r w:rsidRPr="001B3CCB">
        <w:rPr>
          <w:rFonts w:ascii="Times New Roman" w:hAnsi="Times New Roman" w:cs="Times New Roman"/>
          <w:sz w:val="24"/>
          <w:szCs w:val="24"/>
        </w:rPr>
        <w:t>Name</w:t>
      </w:r>
    </w:p>
    <w:p w:rsidR="001B3CCB" w:rsidRPr="001B3CCB" w:rsidRDefault="001B3CCB" w:rsidP="00802FDB">
      <w:pPr>
        <w:spacing w:line="480" w:lineRule="auto"/>
        <w:jc w:val="center"/>
        <w:rPr>
          <w:rFonts w:ascii="Times New Roman" w:hAnsi="Times New Roman" w:cs="Times New Roman"/>
          <w:sz w:val="24"/>
          <w:szCs w:val="24"/>
        </w:rPr>
      </w:pPr>
      <w:r w:rsidRPr="001B3CCB">
        <w:rPr>
          <w:rFonts w:ascii="Times New Roman" w:hAnsi="Times New Roman" w:cs="Times New Roman"/>
          <w:sz w:val="24"/>
          <w:szCs w:val="24"/>
        </w:rPr>
        <w:t>Institution</w:t>
      </w:r>
    </w:p>
    <w:p w:rsidR="001B3CCB" w:rsidRPr="001B3CCB" w:rsidRDefault="001B3CCB" w:rsidP="00802FDB">
      <w:pPr>
        <w:spacing w:line="480" w:lineRule="auto"/>
        <w:jc w:val="center"/>
        <w:rPr>
          <w:rFonts w:ascii="Times New Roman" w:hAnsi="Times New Roman" w:cs="Times New Roman"/>
          <w:sz w:val="24"/>
          <w:szCs w:val="24"/>
        </w:rPr>
      </w:pPr>
      <w:r w:rsidRPr="001B3CCB">
        <w:rPr>
          <w:rFonts w:ascii="Times New Roman" w:hAnsi="Times New Roman" w:cs="Times New Roman"/>
          <w:sz w:val="24"/>
          <w:szCs w:val="24"/>
        </w:rPr>
        <w:t>Date</w:t>
      </w: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1B3CCB" w:rsidP="001B3CCB">
      <w:pPr>
        <w:spacing w:line="480" w:lineRule="auto"/>
        <w:ind w:firstLine="720"/>
        <w:rPr>
          <w:rFonts w:ascii="Times New Roman" w:hAnsi="Times New Roman" w:cs="Times New Roman"/>
          <w:sz w:val="24"/>
          <w:szCs w:val="24"/>
        </w:rPr>
      </w:pPr>
    </w:p>
    <w:p w:rsidR="001B3CCB" w:rsidRPr="001B3CCB" w:rsidRDefault="000C4423" w:rsidP="00802F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 1 Assignment</w:t>
      </w:r>
      <w:r w:rsidR="0006530B" w:rsidRPr="001B3CCB">
        <w:rPr>
          <w:rFonts w:ascii="Times New Roman" w:hAnsi="Times New Roman" w:cs="Times New Roman"/>
          <w:sz w:val="24"/>
          <w:szCs w:val="24"/>
        </w:rPr>
        <w:t>: Counseling</w:t>
      </w:r>
    </w:p>
    <w:p w:rsidR="001B3CCB" w:rsidRPr="00802FDB" w:rsidRDefault="001B3CCB" w:rsidP="00802FDB">
      <w:pPr>
        <w:spacing w:line="480" w:lineRule="auto"/>
        <w:jc w:val="center"/>
        <w:rPr>
          <w:rFonts w:ascii="Times New Roman" w:hAnsi="Times New Roman" w:cs="Times New Roman"/>
          <w:b/>
          <w:sz w:val="24"/>
          <w:szCs w:val="24"/>
        </w:rPr>
      </w:pPr>
      <w:r w:rsidRPr="00802FDB">
        <w:rPr>
          <w:rFonts w:ascii="Times New Roman" w:hAnsi="Times New Roman" w:cs="Times New Roman"/>
          <w:b/>
          <w:sz w:val="24"/>
          <w:szCs w:val="24"/>
        </w:rPr>
        <w:t>Introduction</w:t>
      </w:r>
    </w:p>
    <w:p w:rsidR="00802FDB" w:rsidRDefault="001B3CCB" w:rsidP="00802FDB">
      <w:pPr>
        <w:spacing w:line="480" w:lineRule="auto"/>
        <w:ind w:firstLine="720"/>
        <w:rPr>
          <w:rFonts w:ascii="Times New Roman" w:hAnsi="Times New Roman" w:cs="Times New Roman"/>
          <w:sz w:val="24"/>
          <w:szCs w:val="24"/>
        </w:rPr>
      </w:pPr>
      <w:r w:rsidRPr="001B3CCB">
        <w:rPr>
          <w:rFonts w:ascii="Times New Roman" w:hAnsi="Times New Roman" w:cs="Times New Roman"/>
          <w:sz w:val="24"/>
          <w:szCs w:val="24"/>
        </w:rPr>
        <w:t>In the field of healthcare, counselors are licensed mental health practitioners who help the patients find be</w:t>
      </w:r>
      <w:r w:rsidR="00E06B0C">
        <w:rPr>
          <w:rFonts w:ascii="Times New Roman" w:hAnsi="Times New Roman" w:cs="Times New Roman"/>
          <w:sz w:val="24"/>
          <w:szCs w:val="24"/>
        </w:rPr>
        <w:t>neficial things to do after they</w:t>
      </w:r>
      <w:r w:rsidRPr="001B3CCB">
        <w:rPr>
          <w:rFonts w:ascii="Times New Roman" w:hAnsi="Times New Roman" w:cs="Times New Roman"/>
          <w:sz w:val="24"/>
          <w:szCs w:val="24"/>
        </w:rPr>
        <w:t xml:space="preserve"> are disch</w:t>
      </w:r>
      <w:r w:rsidR="00802FDB">
        <w:rPr>
          <w:rFonts w:ascii="Times New Roman" w:hAnsi="Times New Roman" w:cs="Times New Roman"/>
          <w:sz w:val="24"/>
          <w:szCs w:val="24"/>
        </w:rPr>
        <w:t>arged from the healthcare center</w:t>
      </w:r>
      <w:r w:rsidRPr="001B3CCB">
        <w:rPr>
          <w:rFonts w:ascii="Times New Roman" w:hAnsi="Times New Roman" w:cs="Times New Roman"/>
          <w:sz w:val="24"/>
          <w:szCs w:val="24"/>
        </w:rPr>
        <w:t xml:space="preserve">. </w:t>
      </w:r>
      <w:r w:rsidR="00E06B0C">
        <w:rPr>
          <w:rFonts w:ascii="Times New Roman" w:hAnsi="Times New Roman" w:cs="Times New Roman"/>
          <w:sz w:val="24"/>
          <w:szCs w:val="24"/>
        </w:rPr>
        <w:t>A</w:t>
      </w:r>
      <w:r w:rsidRPr="001B3CCB">
        <w:rPr>
          <w:rFonts w:ascii="Times New Roman" w:hAnsi="Times New Roman" w:cs="Times New Roman"/>
          <w:sz w:val="24"/>
          <w:szCs w:val="24"/>
        </w:rPr>
        <w:t xml:space="preserve"> counselors’ primary role is case management, and this implies that the counselor helps the pat</w:t>
      </w:r>
      <w:r w:rsidR="00E06B0C">
        <w:rPr>
          <w:rFonts w:ascii="Times New Roman" w:hAnsi="Times New Roman" w:cs="Times New Roman"/>
          <w:sz w:val="24"/>
          <w:szCs w:val="24"/>
        </w:rPr>
        <w:t>i</w:t>
      </w:r>
      <w:r w:rsidR="00802FDB">
        <w:rPr>
          <w:rFonts w:ascii="Times New Roman" w:hAnsi="Times New Roman" w:cs="Times New Roman"/>
          <w:sz w:val="24"/>
          <w:szCs w:val="24"/>
        </w:rPr>
        <w:t>ents in achieving normal health (</w:t>
      </w:r>
      <w:r w:rsidR="00802FDB" w:rsidRPr="001B3CCB">
        <w:rPr>
          <w:rFonts w:ascii="Times New Roman" w:hAnsi="Times New Roman" w:cs="Times New Roman"/>
          <w:color w:val="222222"/>
          <w:sz w:val="24"/>
          <w:szCs w:val="24"/>
          <w:shd w:val="clear" w:color="auto" w:fill="FFFFFF"/>
        </w:rPr>
        <w:t>Galde</w:t>
      </w:r>
      <w:r w:rsidR="00802FDB">
        <w:rPr>
          <w:rFonts w:ascii="Times New Roman" w:hAnsi="Times New Roman" w:cs="Times New Roman"/>
          <w:color w:val="222222"/>
          <w:sz w:val="24"/>
          <w:szCs w:val="24"/>
          <w:shd w:val="clear" w:color="auto" w:fill="FFFFFF"/>
        </w:rPr>
        <w:t>risi, Heinz, Kastrup</w:t>
      </w:r>
      <w:r w:rsidR="00802FDB" w:rsidRPr="001B3CCB">
        <w:rPr>
          <w:rFonts w:ascii="Times New Roman" w:hAnsi="Times New Roman" w:cs="Times New Roman"/>
          <w:color w:val="222222"/>
          <w:sz w:val="24"/>
          <w:szCs w:val="24"/>
          <w:shd w:val="clear" w:color="auto" w:fill="FFFFFF"/>
        </w:rPr>
        <w:t>,</w:t>
      </w:r>
      <w:r w:rsidR="00802FDB">
        <w:rPr>
          <w:rFonts w:ascii="Times New Roman" w:hAnsi="Times New Roman" w:cs="Times New Roman"/>
          <w:color w:val="222222"/>
          <w:sz w:val="24"/>
          <w:szCs w:val="24"/>
          <w:shd w:val="clear" w:color="auto" w:fill="FFFFFF"/>
        </w:rPr>
        <w:t xml:space="preserve"> Beezhold, &amp; Sartorius, </w:t>
      </w:r>
      <w:r w:rsidR="00802FDB" w:rsidRPr="001B3CCB">
        <w:rPr>
          <w:rFonts w:ascii="Times New Roman" w:hAnsi="Times New Roman" w:cs="Times New Roman"/>
          <w:color w:val="222222"/>
          <w:sz w:val="24"/>
          <w:szCs w:val="24"/>
          <w:shd w:val="clear" w:color="auto" w:fill="FFFFFF"/>
        </w:rPr>
        <w:t>2015).</w:t>
      </w:r>
      <w:r w:rsidR="00E06B0C">
        <w:rPr>
          <w:rFonts w:ascii="Times New Roman" w:hAnsi="Times New Roman" w:cs="Times New Roman"/>
          <w:color w:val="222222"/>
          <w:sz w:val="24"/>
          <w:szCs w:val="24"/>
          <w:shd w:val="clear" w:color="auto" w:fill="FFFFFF"/>
        </w:rPr>
        <w:t>The program of focus in this task is clinical mental health counseling in the context of the state of Texas.</w:t>
      </w:r>
    </w:p>
    <w:p w:rsidR="001B3CCB" w:rsidRPr="00802FDB" w:rsidRDefault="001B3CCB" w:rsidP="00802FDB">
      <w:pPr>
        <w:spacing w:line="480" w:lineRule="auto"/>
        <w:jc w:val="center"/>
        <w:rPr>
          <w:rFonts w:ascii="Times New Roman" w:hAnsi="Times New Roman" w:cs="Times New Roman"/>
          <w:b/>
          <w:sz w:val="24"/>
          <w:szCs w:val="24"/>
        </w:rPr>
      </w:pPr>
      <w:r w:rsidRPr="00802FDB">
        <w:rPr>
          <w:rFonts w:ascii="Times New Roman" w:hAnsi="Times New Roman" w:cs="Times New Roman"/>
          <w:b/>
          <w:sz w:val="24"/>
          <w:szCs w:val="24"/>
        </w:rPr>
        <w:t xml:space="preserve">Requirements </w:t>
      </w:r>
      <w:r w:rsidR="0006530B">
        <w:rPr>
          <w:rFonts w:ascii="Times New Roman" w:hAnsi="Times New Roman" w:cs="Times New Roman"/>
          <w:b/>
          <w:sz w:val="24"/>
          <w:szCs w:val="24"/>
        </w:rPr>
        <w:t>for Becoming Licensed i</w:t>
      </w:r>
      <w:r w:rsidR="0006530B" w:rsidRPr="00802FDB">
        <w:rPr>
          <w:rFonts w:ascii="Times New Roman" w:hAnsi="Times New Roman" w:cs="Times New Roman"/>
          <w:b/>
          <w:sz w:val="24"/>
          <w:szCs w:val="24"/>
        </w:rPr>
        <w:t xml:space="preserve">n </w:t>
      </w:r>
      <w:r w:rsidRPr="00802FDB">
        <w:rPr>
          <w:rFonts w:ascii="Times New Roman" w:hAnsi="Times New Roman" w:cs="Times New Roman"/>
          <w:b/>
          <w:sz w:val="24"/>
          <w:szCs w:val="24"/>
        </w:rPr>
        <w:t xml:space="preserve">Clinical Mental Health Counseling </w:t>
      </w:r>
      <w:r w:rsidR="0006530B">
        <w:rPr>
          <w:rFonts w:ascii="Times New Roman" w:hAnsi="Times New Roman" w:cs="Times New Roman"/>
          <w:b/>
          <w:sz w:val="24"/>
          <w:szCs w:val="24"/>
        </w:rPr>
        <w:t>i</w:t>
      </w:r>
      <w:r w:rsidR="0006530B" w:rsidRPr="00802FDB">
        <w:rPr>
          <w:rFonts w:ascii="Times New Roman" w:hAnsi="Times New Roman" w:cs="Times New Roman"/>
          <w:b/>
          <w:sz w:val="24"/>
          <w:szCs w:val="24"/>
        </w:rPr>
        <w:t xml:space="preserve">n </w:t>
      </w:r>
      <w:r w:rsidRPr="00802FDB">
        <w:rPr>
          <w:rFonts w:ascii="Times New Roman" w:hAnsi="Times New Roman" w:cs="Times New Roman"/>
          <w:b/>
          <w:sz w:val="24"/>
          <w:szCs w:val="24"/>
        </w:rPr>
        <w:t>Texas</w:t>
      </w:r>
    </w:p>
    <w:p w:rsidR="001B3CCB" w:rsidRPr="001B3CCB" w:rsidRDefault="00E06B0C" w:rsidP="001B3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Texas, a</w:t>
      </w:r>
      <w:r w:rsidR="001B3CCB" w:rsidRPr="001B3CCB">
        <w:rPr>
          <w:rFonts w:ascii="Times New Roman" w:hAnsi="Times New Roman" w:cs="Times New Roman"/>
          <w:sz w:val="24"/>
          <w:szCs w:val="24"/>
        </w:rPr>
        <w:t xml:space="preserve"> clinical mental health counselor needs a bachelor’s degree in any field of study that is in close association with psychology, social works, or any other related field. In the bachelor’s degree, </w:t>
      </w:r>
      <w:bookmarkStart w:id="0" w:name="_GoBack"/>
      <w:bookmarkEnd w:id="0"/>
      <w:r w:rsidR="001B3CCB" w:rsidRPr="001B3CCB">
        <w:rPr>
          <w:rFonts w:ascii="Times New Roman" w:hAnsi="Times New Roman" w:cs="Times New Roman"/>
          <w:sz w:val="24"/>
          <w:szCs w:val="24"/>
        </w:rPr>
        <w:t xml:space="preserve">the mental health counselor will cover topics like social psychology, personality theories, and human behavior that will guide him in understanding the behavior of his or her clients. Additionally, the counselor will be required to have a master’s degree in counseling or a related field. In the master’s level, he will receive topics like assessment techniques and foundation of group counseling and behavioral disorders. More importantly, the counselor will need a clinical experience which entails completing 3,000 hours of supervised clinical experience in the post-master’s level (Texas Counseling Association, 2019). The counselor will also need at least 1,500 hours of contact with a direct client. In Texas, the counselor’s examination needed is NCE and Texas Jurispruden Exam. On meeting all these requirements, then a person can receive a state-issued license in Texas (Texas Counseling Association, 2019). However, mental health clinicians are advised to continue expanding their </w:t>
      </w:r>
      <w:r w:rsidR="001B3CCB" w:rsidRPr="001B3CCB">
        <w:rPr>
          <w:rFonts w:ascii="Times New Roman" w:hAnsi="Times New Roman" w:cs="Times New Roman"/>
          <w:sz w:val="24"/>
          <w:szCs w:val="24"/>
        </w:rPr>
        <w:lastRenderedPageBreak/>
        <w:t>knowledge by participating in seminars and conferences and other online courses in order to maintain the licensure.</w:t>
      </w:r>
    </w:p>
    <w:p w:rsidR="001B3CCB" w:rsidRPr="00802FDB" w:rsidRDefault="00802FDB" w:rsidP="00802F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Benefits of Involvement i</w:t>
      </w:r>
      <w:r w:rsidRPr="00802FDB">
        <w:rPr>
          <w:rFonts w:ascii="Times New Roman" w:hAnsi="Times New Roman" w:cs="Times New Roman"/>
          <w:b/>
          <w:sz w:val="24"/>
          <w:szCs w:val="24"/>
        </w:rPr>
        <w:t xml:space="preserve">n </w:t>
      </w:r>
      <w:r w:rsidR="001B3CCB" w:rsidRPr="00802FDB">
        <w:rPr>
          <w:rFonts w:ascii="Times New Roman" w:hAnsi="Times New Roman" w:cs="Times New Roman"/>
          <w:b/>
          <w:sz w:val="24"/>
          <w:szCs w:val="24"/>
        </w:rPr>
        <w:t xml:space="preserve">Texas </w:t>
      </w:r>
      <w:r>
        <w:rPr>
          <w:rFonts w:ascii="Times New Roman" w:hAnsi="Times New Roman" w:cs="Times New Roman"/>
          <w:b/>
          <w:sz w:val="24"/>
          <w:szCs w:val="24"/>
        </w:rPr>
        <w:t>Counseling Association a</w:t>
      </w:r>
      <w:r w:rsidRPr="00802FDB">
        <w:rPr>
          <w:rFonts w:ascii="Times New Roman" w:hAnsi="Times New Roman" w:cs="Times New Roman"/>
          <w:b/>
          <w:sz w:val="24"/>
          <w:szCs w:val="24"/>
        </w:rPr>
        <w:t>nd National Counseling Organizations</w:t>
      </w:r>
    </w:p>
    <w:p w:rsidR="001B3CCB" w:rsidRPr="001B3CCB" w:rsidRDefault="001B3CCB" w:rsidP="001B3CCB">
      <w:pPr>
        <w:spacing w:line="480" w:lineRule="auto"/>
        <w:ind w:firstLine="720"/>
        <w:rPr>
          <w:rFonts w:ascii="Times New Roman" w:hAnsi="Times New Roman" w:cs="Times New Roman"/>
          <w:sz w:val="24"/>
          <w:szCs w:val="24"/>
        </w:rPr>
      </w:pPr>
      <w:r w:rsidRPr="001B3CCB">
        <w:rPr>
          <w:rFonts w:ascii="Times New Roman" w:hAnsi="Times New Roman" w:cs="Times New Roman"/>
          <w:sz w:val="24"/>
          <w:szCs w:val="24"/>
        </w:rPr>
        <w:t>The Texas Counseling Association (TCA) is a member-driven organization emphasizing on keeping the counselors informed on the public policies related to professional counseling at the state and federal levels. TCA members also benefit range from free telephone legal consultations to professional development and ongoing education events to free contribution to nationally documented professional publications (Texas Counseling Association, 2019). Additionally, TCA has extensive online library services, which has great resources for all counseling specialists. The specialists also obtain chosen access to discounts on the courses enrolled. Moreover, a clinical mental health counselor may join the American Counseling Association (AMA) for growth and enhancement of the counseling profession by receiving appropriate education from the other member since they share counseling experiences.</w:t>
      </w:r>
    </w:p>
    <w:p w:rsidR="001B3CCB" w:rsidRPr="00802FDB" w:rsidRDefault="001B3CCB" w:rsidP="00802FDB">
      <w:pPr>
        <w:spacing w:line="480" w:lineRule="auto"/>
        <w:jc w:val="center"/>
        <w:rPr>
          <w:rFonts w:ascii="Times New Roman" w:hAnsi="Times New Roman" w:cs="Times New Roman"/>
          <w:b/>
          <w:sz w:val="24"/>
          <w:szCs w:val="24"/>
        </w:rPr>
      </w:pPr>
      <w:r w:rsidRPr="00802FDB">
        <w:rPr>
          <w:rFonts w:ascii="Times New Roman" w:hAnsi="Times New Roman" w:cs="Times New Roman"/>
          <w:b/>
          <w:sz w:val="24"/>
          <w:szCs w:val="24"/>
        </w:rPr>
        <w:t xml:space="preserve">Ways </w:t>
      </w:r>
      <w:r w:rsidR="00802FDB">
        <w:rPr>
          <w:rFonts w:ascii="Times New Roman" w:hAnsi="Times New Roman" w:cs="Times New Roman"/>
          <w:b/>
          <w:sz w:val="24"/>
          <w:szCs w:val="24"/>
        </w:rPr>
        <w:t>of Getting Involved in State a</w:t>
      </w:r>
      <w:r w:rsidR="00802FDB" w:rsidRPr="00802FDB">
        <w:rPr>
          <w:rFonts w:ascii="Times New Roman" w:hAnsi="Times New Roman" w:cs="Times New Roman"/>
          <w:b/>
          <w:sz w:val="24"/>
          <w:szCs w:val="24"/>
        </w:rPr>
        <w:t>nd National Counseling Organizations</w:t>
      </w:r>
    </w:p>
    <w:p w:rsidR="001B3CCB" w:rsidRPr="001B3CCB" w:rsidRDefault="001B3CCB" w:rsidP="001B3CCB">
      <w:pPr>
        <w:spacing w:line="480" w:lineRule="auto"/>
        <w:ind w:firstLine="720"/>
        <w:rPr>
          <w:rFonts w:ascii="Times New Roman" w:hAnsi="Times New Roman" w:cs="Times New Roman"/>
          <w:sz w:val="24"/>
          <w:szCs w:val="24"/>
        </w:rPr>
      </w:pPr>
      <w:r w:rsidRPr="001B3CCB">
        <w:rPr>
          <w:rFonts w:ascii="Times New Roman" w:hAnsi="Times New Roman" w:cs="Times New Roman"/>
          <w:sz w:val="24"/>
          <w:szCs w:val="24"/>
        </w:rPr>
        <w:t xml:space="preserve">Texas Counseling Association has annual conferences in which the professional counselors participate in a variety of settings, the meetings take four days and have roughly 2,000 counseling specialist. Additionally, licensed clinical mental health counselors need to participate in the annual educational programs which feature special training based on the current techniques of dealing with mentally ill clients. TCA also encourages its members to voluntarily participate in determining TCA goals, objectives, and investments. Moreover, the professional counselor may get involved in the national state counseling organizations by paying annual </w:t>
      </w:r>
      <w:r w:rsidRPr="001B3CCB">
        <w:rPr>
          <w:rFonts w:ascii="Times New Roman" w:hAnsi="Times New Roman" w:cs="Times New Roman"/>
          <w:sz w:val="24"/>
          <w:szCs w:val="24"/>
        </w:rPr>
        <w:lastRenderedPageBreak/>
        <w:t xml:space="preserve">subscriptions that guarantee you the permission to become a professional member in the organization. For example, AMA requires $162 per year. The counselors can also participate in AMA through sharing counseling experiences with the profession members in the association and promoting effective counseling (American Counseling Association, 2019). I have a particular interest in being nominated as Texas school counselor of the year because I believe that I have been doing outstanding work in service provision and achievements.   </w:t>
      </w:r>
    </w:p>
    <w:p w:rsidR="001B3CCB" w:rsidRPr="00802FDB" w:rsidRDefault="001B3CCB" w:rsidP="00802FDB">
      <w:pPr>
        <w:spacing w:line="480" w:lineRule="auto"/>
        <w:jc w:val="center"/>
        <w:rPr>
          <w:rFonts w:ascii="Times New Roman" w:hAnsi="Times New Roman" w:cs="Times New Roman"/>
          <w:b/>
          <w:sz w:val="24"/>
          <w:szCs w:val="24"/>
        </w:rPr>
      </w:pPr>
      <w:r w:rsidRPr="00802FDB">
        <w:rPr>
          <w:rFonts w:ascii="Times New Roman" w:hAnsi="Times New Roman" w:cs="Times New Roman"/>
          <w:b/>
          <w:sz w:val="24"/>
          <w:szCs w:val="24"/>
        </w:rPr>
        <w:t>Conclusion</w:t>
      </w:r>
    </w:p>
    <w:p w:rsidR="00802FDB" w:rsidRDefault="00E06B0C" w:rsidP="001B3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c</w:t>
      </w:r>
      <w:r w:rsidR="001B3CCB" w:rsidRPr="001B3CCB">
        <w:rPr>
          <w:rFonts w:ascii="Times New Roman" w:hAnsi="Times New Roman" w:cs="Times New Roman"/>
          <w:sz w:val="24"/>
          <w:szCs w:val="24"/>
        </w:rPr>
        <w:t>linical mental health counselors are essential in promoting good mental health among mentally ill patients. For example, if a person is affected by depression, the counselors access the course and level of depression disorder and thus initiate effective lifesaving procedures. However, for a person to become a licensed mental health counselor</w:t>
      </w:r>
      <w:r>
        <w:rPr>
          <w:rFonts w:ascii="Times New Roman" w:hAnsi="Times New Roman" w:cs="Times New Roman"/>
          <w:sz w:val="24"/>
          <w:szCs w:val="24"/>
        </w:rPr>
        <w:t xml:space="preserve"> in a state like Texas</w:t>
      </w:r>
      <w:r w:rsidR="001B3CCB" w:rsidRPr="001B3CCB">
        <w:rPr>
          <w:rFonts w:ascii="Times New Roman" w:hAnsi="Times New Roman" w:cs="Times New Roman"/>
          <w:sz w:val="24"/>
          <w:szCs w:val="24"/>
        </w:rPr>
        <w:t>, he</w:t>
      </w:r>
      <w:r>
        <w:rPr>
          <w:rFonts w:ascii="Times New Roman" w:hAnsi="Times New Roman" w:cs="Times New Roman"/>
          <w:sz w:val="24"/>
          <w:szCs w:val="24"/>
        </w:rPr>
        <w:t xml:space="preserve"> or she</w:t>
      </w:r>
      <w:r w:rsidR="001B3CCB" w:rsidRPr="001B3CCB">
        <w:rPr>
          <w:rFonts w:ascii="Times New Roman" w:hAnsi="Times New Roman" w:cs="Times New Roman"/>
          <w:sz w:val="24"/>
          <w:szCs w:val="24"/>
        </w:rPr>
        <w:t xml:space="preserve"> must have gotten the relevant educational and experience </w:t>
      </w:r>
      <w:r>
        <w:rPr>
          <w:rFonts w:ascii="Times New Roman" w:hAnsi="Times New Roman" w:cs="Times New Roman"/>
          <w:sz w:val="24"/>
          <w:szCs w:val="24"/>
        </w:rPr>
        <w:t xml:space="preserve">and </w:t>
      </w:r>
      <w:r w:rsidR="001B3CCB" w:rsidRPr="001B3CCB">
        <w:rPr>
          <w:rFonts w:ascii="Times New Roman" w:hAnsi="Times New Roman" w:cs="Times New Roman"/>
          <w:sz w:val="24"/>
          <w:szCs w:val="24"/>
        </w:rPr>
        <w:t>qualifications. It is also essential for the counselors to participate in the TCA as well as in the American Counseling Association for them to receive appropriate education that aids them in maintaining their licenses.</w:t>
      </w:r>
    </w:p>
    <w:p w:rsidR="00802FDB" w:rsidRDefault="00802FDB" w:rsidP="00802FDB">
      <w:pPr>
        <w:spacing w:line="480" w:lineRule="auto"/>
        <w:rPr>
          <w:rFonts w:ascii="Times New Roman" w:hAnsi="Times New Roman" w:cs="Times New Roman"/>
          <w:sz w:val="24"/>
          <w:szCs w:val="24"/>
        </w:rPr>
      </w:pPr>
    </w:p>
    <w:p w:rsidR="00802FDB" w:rsidRDefault="00802FDB" w:rsidP="00802FDB">
      <w:pPr>
        <w:spacing w:line="480" w:lineRule="auto"/>
        <w:rPr>
          <w:rFonts w:ascii="Times New Roman" w:hAnsi="Times New Roman" w:cs="Times New Roman"/>
          <w:sz w:val="24"/>
          <w:szCs w:val="24"/>
        </w:rPr>
      </w:pPr>
    </w:p>
    <w:p w:rsidR="00802FDB" w:rsidRDefault="00802FDB" w:rsidP="00802FDB">
      <w:pPr>
        <w:spacing w:line="480" w:lineRule="auto"/>
        <w:rPr>
          <w:rFonts w:ascii="Times New Roman" w:hAnsi="Times New Roman" w:cs="Times New Roman"/>
          <w:sz w:val="24"/>
          <w:szCs w:val="24"/>
        </w:rPr>
      </w:pPr>
    </w:p>
    <w:p w:rsidR="00802FDB" w:rsidRDefault="00802FDB" w:rsidP="00802FDB">
      <w:pPr>
        <w:spacing w:line="480" w:lineRule="auto"/>
        <w:rPr>
          <w:rFonts w:ascii="Times New Roman" w:hAnsi="Times New Roman" w:cs="Times New Roman"/>
          <w:sz w:val="24"/>
          <w:szCs w:val="24"/>
        </w:rPr>
      </w:pPr>
    </w:p>
    <w:p w:rsidR="00802FDB" w:rsidRDefault="00802FDB" w:rsidP="00802FDB">
      <w:pPr>
        <w:spacing w:line="480" w:lineRule="auto"/>
        <w:rPr>
          <w:rFonts w:ascii="Times New Roman" w:hAnsi="Times New Roman" w:cs="Times New Roman"/>
          <w:sz w:val="24"/>
          <w:szCs w:val="24"/>
        </w:rPr>
      </w:pPr>
    </w:p>
    <w:p w:rsidR="00E06B0C" w:rsidRDefault="00E06B0C" w:rsidP="00802FDB">
      <w:pPr>
        <w:spacing w:line="480" w:lineRule="auto"/>
        <w:rPr>
          <w:rFonts w:ascii="Times New Roman" w:hAnsi="Times New Roman" w:cs="Times New Roman"/>
          <w:sz w:val="24"/>
          <w:szCs w:val="24"/>
        </w:rPr>
      </w:pPr>
    </w:p>
    <w:p w:rsidR="005C255B" w:rsidRPr="001B3CCB" w:rsidRDefault="005C255B" w:rsidP="00802FDB">
      <w:pPr>
        <w:spacing w:line="480" w:lineRule="auto"/>
        <w:jc w:val="center"/>
        <w:rPr>
          <w:rFonts w:ascii="Times New Roman" w:hAnsi="Times New Roman" w:cs="Times New Roman"/>
          <w:sz w:val="24"/>
          <w:szCs w:val="24"/>
        </w:rPr>
      </w:pPr>
      <w:r w:rsidRPr="001B3CCB">
        <w:rPr>
          <w:rFonts w:ascii="Times New Roman" w:hAnsi="Times New Roman" w:cs="Times New Roman"/>
          <w:sz w:val="24"/>
          <w:szCs w:val="24"/>
        </w:rPr>
        <w:lastRenderedPageBreak/>
        <w:t>References</w:t>
      </w:r>
    </w:p>
    <w:p w:rsidR="00802FDB" w:rsidRPr="00802FDB" w:rsidRDefault="00802FDB" w:rsidP="00802FDB">
      <w:pPr>
        <w:spacing w:line="480" w:lineRule="auto"/>
        <w:ind w:left="720" w:hanging="720"/>
        <w:rPr>
          <w:rFonts w:ascii="Times New Roman" w:hAnsi="Times New Roman" w:cs="Times New Roman"/>
          <w:sz w:val="24"/>
          <w:szCs w:val="24"/>
        </w:rPr>
      </w:pPr>
      <w:r w:rsidRPr="00802FDB">
        <w:rPr>
          <w:rFonts w:ascii="Times New Roman" w:hAnsi="Times New Roman" w:cs="Times New Roman"/>
          <w:sz w:val="24"/>
          <w:szCs w:val="24"/>
        </w:rPr>
        <w:t xml:space="preserve">American Counseling Association, (2019). How to become an active member of American Counseling Association. WikiHow. Retrieved from </w:t>
      </w:r>
      <w:hyperlink r:id="rId6" w:history="1">
        <w:r w:rsidRPr="00802FDB">
          <w:rPr>
            <w:rStyle w:val="Hyperlink"/>
            <w:rFonts w:ascii="Times New Roman" w:hAnsi="Times New Roman" w:cs="Times New Roman"/>
            <w:color w:val="auto"/>
            <w:sz w:val="24"/>
            <w:szCs w:val="24"/>
            <w:u w:val="none"/>
          </w:rPr>
          <w:t>https://www.wikihow.com/Become-a-Member-of-American-Counseling-Associati</w:t>
        </w:r>
      </w:hyperlink>
      <w:r w:rsidRPr="00802FDB">
        <w:rPr>
          <w:rFonts w:ascii="Times New Roman" w:hAnsi="Times New Roman" w:cs="Times New Roman"/>
          <w:sz w:val="24"/>
          <w:szCs w:val="24"/>
        </w:rPr>
        <w:t>on</w:t>
      </w:r>
    </w:p>
    <w:p w:rsidR="00802FDB" w:rsidRPr="00802FDB" w:rsidRDefault="00802FDB" w:rsidP="00802FDB">
      <w:pPr>
        <w:spacing w:line="480" w:lineRule="auto"/>
        <w:ind w:left="720" w:hanging="720"/>
        <w:rPr>
          <w:rFonts w:ascii="Times New Roman" w:hAnsi="Times New Roman" w:cs="Times New Roman"/>
          <w:sz w:val="24"/>
          <w:szCs w:val="24"/>
          <w:shd w:val="clear" w:color="auto" w:fill="FFFFFF"/>
        </w:rPr>
      </w:pPr>
      <w:r w:rsidRPr="00802FDB">
        <w:rPr>
          <w:rFonts w:ascii="Times New Roman" w:hAnsi="Times New Roman" w:cs="Times New Roman"/>
          <w:sz w:val="24"/>
          <w:szCs w:val="24"/>
          <w:shd w:val="clear" w:color="auto" w:fill="FFFFFF"/>
        </w:rPr>
        <w:t>Galderisi, S., Heinz, A., Kastrup, M., Beezhold, J., &amp; Sartorius, N. (2015). Toward a new definition of mental health. </w:t>
      </w:r>
      <w:r w:rsidRPr="00802FDB">
        <w:rPr>
          <w:rFonts w:ascii="Times New Roman" w:hAnsi="Times New Roman" w:cs="Times New Roman"/>
          <w:i/>
          <w:iCs/>
          <w:sz w:val="24"/>
          <w:szCs w:val="24"/>
          <w:shd w:val="clear" w:color="auto" w:fill="FFFFFF"/>
        </w:rPr>
        <w:t>World Psychiatry</w:t>
      </w:r>
      <w:r w:rsidRPr="00802FDB">
        <w:rPr>
          <w:rFonts w:ascii="Times New Roman" w:hAnsi="Times New Roman" w:cs="Times New Roman"/>
          <w:sz w:val="24"/>
          <w:szCs w:val="24"/>
          <w:shd w:val="clear" w:color="auto" w:fill="FFFFFF"/>
        </w:rPr>
        <w:t>, </w:t>
      </w:r>
      <w:r w:rsidRPr="00802FDB">
        <w:rPr>
          <w:rFonts w:ascii="Times New Roman" w:hAnsi="Times New Roman" w:cs="Times New Roman"/>
          <w:i/>
          <w:iCs/>
          <w:sz w:val="24"/>
          <w:szCs w:val="24"/>
          <w:shd w:val="clear" w:color="auto" w:fill="FFFFFF"/>
        </w:rPr>
        <w:t>14</w:t>
      </w:r>
      <w:r w:rsidRPr="00802FDB">
        <w:rPr>
          <w:rFonts w:ascii="Times New Roman" w:hAnsi="Times New Roman" w:cs="Times New Roman"/>
          <w:sz w:val="24"/>
          <w:szCs w:val="24"/>
          <w:shd w:val="clear" w:color="auto" w:fill="FFFFFF"/>
        </w:rPr>
        <w:t>(2), 231-233.</w:t>
      </w:r>
    </w:p>
    <w:p w:rsidR="00802FDB" w:rsidRPr="00802FDB" w:rsidRDefault="00802FDB" w:rsidP="00802FDB">
      <w:pPr>
        <w:spacing w:line="480" w:lineRule="auto"/>
        <w:ind w:left="720" w:hanging="720"/>
        <w:rPr>
          <w:rFonts w:ascii="Times New Roman" w:hAnsi="Times New Roman" w:cs="Times New Roman"/>
          <w:sz w:val="24"/>
          <w:szCs w:val="24"/>
        </w:rPr>
      </w:pPr>
      <w:r w:rsidRPr="00802FDB">
        <w:rPr>
          <w:rFonts w:ascii="Times New Roman" w:hAnsi="Times New Roman" w:cs="Times New Roman"/>
          <w:sz w:val="24"/>
          <w:szCs w:val="24"/>
        </w:rPr>
        <w:t xml:space="preserve"> Texas Counseling Association, (2019). TCA as the professional home for counselors in Texas. Retrieved from </w:t>
      </w:r>
      <w:hyperlink r:id="rId7" w:history="1">
        <w:r w:rsidRPr="00802FDB">
          <w:rPr>
            <w:rStyle w:val="Hyperlink"/>
            <w:rFonts w:ascii="Times New Roman" w:hAnsi="Times New Roman" w:cs="Times New Roman"/>
            <w:color w:val="auto"/>
            <w:sz w:val="24"/>
            <w:szCs w:val="24"/>
            <w:u w:val="none"/>
          </w:rPr>
          <w:t>https://www.txca.org/</w:t>
        </w:r>
      </w:hyperlink>
    </w:p>
    <w:p w:rsidR="00437ABD" w:rsidRPr="001B3CCB" w:rsidRDefault="00437ABD" w:rsidP="001B3CCB">
      <w:pPr>
        <w:spacing w:line="480" w:lineRule="auto"/>
        <w:ind w:firstLine="720"/>
        <w:rPr>
          <w:rFonts w:ascii="Times New Roman" w:hAnsi="Times New Roman" w:cs="Times New Roman"/>
          <w:sz w:val="24"/>
          <w:szCs w:val="24"/>
        </w:rPr>
      </w:pPr>
    </w:p>
    <w:p w:rsidR="00577C02" w:rsidRPr="001B3CCB" w:rsidRDefault="00577C02" w:rsidP="001B3CCB">
      <w:pPr>
        <w:spacing w:line="480" w:lineRule="auto"/>
        <w:ind w:firstLine="720"/>
        <w:rPr>
          <w:rFonts w:ascii="Times New Roman" w:hAnsi="Times New Roman" w:cs="Times New Roman"/>
          <w:sz w:val="24"/>
          <w:szCs w:val="24"/>
        </w:rPr>
      </w:pPr>
    </w:p>
    <w:p w:rsidR="00412C13" w:rsidRPr="001B3CCB" w:rsidRDefault="00412C13" w:rsidP="001B3CCB">
      <w:pPr>
        <w:spacing w:line="480" w:lineRule="auto"/>
        <w:ind w:firstLine="720"/>
        <w:rPr>
          <w:rFonts w:ascii="Times New Roman" w:hAnsi="Times New Roman" w:cs="Times New Roman"/>
          <w:sz w:val="24"/>
          <w:szCs w:val="24"/>
        </w:rPr>
      </w:pPr>
    </w:p>
    <w:p w:rsidR="00F321CB" w:rsidRPr="001B3CCB" w:rsidRDefault="00F321CB" w:rsidP="001B3CCB">
      <w:pPr>
        <w:spacing w:line="480" w:lineRule="auto"/>
        <w:ind w:firstLine="720"/>
        <w:rPr>
          <w:rFonts w:ascii="Times New Roman" w:hAnsi="Times New Roman" w:cs="Times New Roman"/>
          <w:sz w:val="24"/>
          <w:szCs w:val="24"/>
        </w:rPr>
      </w:pPr>
    </w:p>
    <w:sectPr w:rsidR="00F321CB" w:rsidRPr="001B3CCB" w:rsidSect="00F321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967" w:rsidRDefault="00CD0967" w:rsidP="00F321CB">
      <w:pPr>
        <w:spacing w:after="0" w:line="240" w:lineRule="auto"/>
      </w:pPr>
      <w:r>
        <w:separator/>
      </w:r>
    </w:p>
  </w:endnote>
  <w:endnote w:type="continuationSeparator" w:id="1">
    <w:p w:rsidR="00CD0967" w:rsidRDefault="00CD0967" w:rsidP="00F32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967" w:rsidRDefault="00CD0967" w:rsidP="00F321CB">
      <w:pPr>
        <w:spacing w:after="0" w:line="240" w:lineRule="auto"/>
      </w:pPr>
      <w:r>
        <w:separator/>
      </w:r>
    </w:p>
  </w:footnote>
  <w:footnote w:type="continuationSeparator" w:id="1">
    <w:p w:rsidR="00CD0967" w:rsidRDefault="00CD0967" w:rsidP="00F32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77924224"/>
      <w:docPartObj>
        <w:docPartGallery w:val="Page Numbers (Top of Page)"/>
        <w:docPartUnique/>
      </w:docPartObj>
    </w:sdtPr>
    <w:sdtEndPr>
      <w:rPr>
        <w:noProof/>
      </w:rPr>
    </w:sdtEndPr>
    <w:sdtContent>
      <w:p w:rsidR="00F321CB" w:rsidRPr="00F321CB" w:rsidRDefault="000C4423">
        <w:pPr>
          <w:pStyle w:val="Header"/>
          <w:rPr>
            <w:rFonts w:ascii="Times New Roman" w:hAnsi="Times New Roman" w:cs="Times New Roman"/>
            <w:sz w:val="24"/>
            <w:szCs w:val="24"/>
          </w:rPr>
        </w:pPr>
        <w:r>
          <w:rPr>
            <w:rFonts w:ascii="Times New Roman" w:hAnsi="Times New Roman" w:cs="Times New Roman"/>
            <w:sz w:val="24"/>
            <w:szCs w:val="24"/>
          </w:rPr>
          <w:t xml:space="preserve">WEEK 1 ASSIGNMENT: </w:t>
        </w:r>
        <w:r w:rsidR="00F321CB" w:rsidRPr="00F321CB">
          <w:rPr>
            <w:rFonts w:ascii="Times New Roman" w:hAnsi="Times New Roman" w:cs="Times New Roman"/>
            <w:sz w:val="24"/>
            <w:szCs w:val="24"/>
          </w:rPr>
          <w:t xml:space="preserve">COUNSELING  </w:t>
        </w:r>
        <w:r w:rsidR="00F321CB">
          <w:rPr>
            <w:rFonts w:ascii="Times New Roman" w:hAnsi="Times New Roman" w:cs="Times New Roman"/>
            <w:sz w:val="24"/>
            <w:szCs w:val="24"/>
          </w:rPr>
          <w:tab/>
        </w:r>
        <w:r w:rsidR="00F321CB">
          <w:rPr>
            <w:rFonts w:ascii="Times New Roman" w:hAnsi="Times New Roman" w:cs="Times New Roman"/>
            <w:sz w:val="24"/>
            <w:szCs w:val="24"/>
          </w:rPr>
          <w:tab/>
        </w:r>
        <w:r w:rsidR="00925CEC" w:rsidRPr="00F321CB">
          <w:rPr>
            <w:rFonts w:ascii="Times New Roman" w:hAnsi="Times New Roman" w:cs="Times New Roman"/>
            <w:sz w:val="24"/>
            <w:szCs w:val="24"/>
          </w:rPr>
          <w:fldChar w:fldCharType="begin"/>
        </w:r>
        <w:r w:rsidR="00F321CB" w:rsidRPr="00F321CB">
          <w:rPr>
            <w:rFonts w:ascii="Times New Roman" w:hAnsi="Times New Roman" w:cs="Times New Roman"/>
            <w:sz w:val="24"/>
            <w:szCs w:val="24"/>
          </w:rPr>
          <w:instrText xml:space="preserve"> PAGE   \* MERGEFORMAT </w:instrText>
        </w:r>
        <w:r w:rsidR="00925CEC" w:rsidRPr="00F321CB">
          <w:rPr>
            <w:rFonts w:ascii="Times New Roman" w:hAnsi="Times New Roman" w:cs="Times New Roman"/>
            <w:sz w:val="24"/>
            <w:szCs w:val="24"/>
          </w:rPr>
          <w:fldChar w:fldCharType="separate"/>
        </w:r>
        <w:r w:rsidR="001A3575">
          <w:rPr>
            <w:rFonts w:ascii="Times New Roman" w:hAnsi="Times New Roman" w:cs="Times New Roman"/>
            <w:noProof/>
            <w:sz w:val="24"/>
            <w:szCs w:val="24"/>
          </w:rPr>
          <w:t>5</w:t>
        </w:r>
        <w:r w:rsidR="00925CEC" w:rsidRPr="00F321CB">
          <w:rPr>
            <w:rFonts w:ascii="Times New Roman" w:hAnsi="Times New Roman" w:cs="Times New Roman"/>
            <w:noProof/>
            <w:sz w:val="24"/>
            <w:szCs w:val="24"/>
          </w:rPr>
          <w:fldChar w:fldCharType="end"/>
        </w:r>
      </w:p>
    </w:sdtContent>
  </w:sdt>
  <w:p w:rsidR="00F321CB" w:rsidRPr="00F321CB" w:rsidRDefault="00F321C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CB" w:rsidRPr="00F321CB" w:rsidRDefault="00F321CB">
    <w:pPr>
      <w:pStyle w:val="Header"/>
      <w:rPr>
        <w:rFonts w:ascii="Times New Roman" w:hAnsi="Times New Roman" w:cs="Times New Roman"/>
        <w:sz w:val="24"/>
        <w:szCs w:val="24"/>
      </w:rPr>
    </w:pPr>
    <w:r w:rsidRPr="00F321CB">
      <w:rPr>
        <w:rFonts w:ascii="Times New Roman" w:hAnsi="Times New Roman" w:cs="Times New Roman"/>
        <w:sz w:val="24"/>
        <w:szCs w:val="24"/>
      </w:rPr>
      <w:t xml:space="preserve">Running head: </w:t>
    </w:r>
    <w:r w:rsidR="000C4423">
      <w:rPr>
        <w:rFonts w:ascii="Times New Roman" w:hAnsi="Times New Roman" w:cs="Times New Roman"/>
        <w:sz w:val="24"/>
        <w:szCs w:val="24"/>
      </w:rPr>
      <w:t>WEEK 1 ASSIGNMENT</w:t>
    </w:r>
    <w:r w:rsidRPr="00F321CB">
      <w:rPr>
        <w:rFonts w:ascii="Times New Roman" w:hAnsi="Times New Roman" w:cs="Times New Roman"/>
        <w:sz w:val="24"/>
        <w:szCs w:val="24"/>
      </w:rPr>
      <w:t>: COUNSELING</w:t>
    </w:r>
    <w:r>
      <w:rPr>
        <w:rFonts w:ascii="Times New Roman" w:hAnsi="Times New Roman" w:cs="Times New Roman"/>
        <w:sz w:val="24"/>
        <w:szCs w:val="24"/>
      </w:rPr>
      <w:tab/>
    </w:r>
    <w:r w:rsidRPr="00F321CB">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21CB"/>
    <w:rsid w:val="0001599E"/>
    <w:rsid w:val="0006530B"/>
    <w:rsid w:val="000C4423"/>
    <w:rsid w:val="001A3575"/>
    <w:rsid w:val="001B3CCB"/>
    <w:rsid w:val="002E6D4D"/>
    <w:rsid w:val="00412C13"/>
    <w:rsid w:val="00437ABD"/>
    <w:rsid w:val="00442D51"/>
    <w:rsid w:val="00455486"/>
    <w:rsid w:val="00474A5D"/>
    <w:rsid w:val="0048076D"/>
    <w:rsid w:val="00574E8F"/>
    <w:rsid w:val="00577C02"/>
    <w:rsid w:val="005C255B"/>
    <w:rsid w:val="006319AC"/>
    <w:rsid w:val="00802FDB"/>
    <w:rsid w:val="008C0FF7"/>
    <w:rsid w:val="00925CEC"/>
    <w:rsid w:val="009806A6"/>
    <w:rsid w:val="0098778B"/>
    <w:rsid w:val="00BF3771"/>
    <w:rsid w:val="00C734C5"/>
    <w:rsid w:val="00CC0869"/>
    <w:rsid w:val="00CD0967"/>
    <w:rsid w:val="00E06B0C"/>
    <w:rsid w:val="00F321CB"/>
    <w:rsid w:val="00F922C0"/>
    <w:rsid w:val="00FA3E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F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1CB"/>
  </w:style>
  <w:style w:type="paragraph" w:styleId="Footer">
    <w:name w:val="footer"/>
    <w:basedOn w:val="Normal"/>
    <w:link w:val="FooterChar"/>
    <w:uiPriority w:val="99"/>
    <w:unhideWhenUsed/>
    <w:rsid w:val="00F32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1CB"/>
  </w:style>
  <w:style w:type="character" w:styleId="Hyperlink">
    <w:name w:val="Hyperlink"/>
    <w:basedOn w:val="DefaultParagraphFont"/>
    <w:uiPriority w:val="99"/>
    <w:semiHidden/>
    <w:unhideWhenUsed/>
    <w:rsid w:val="005C255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xc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kihow.com/Become-a-Member-of-American-Counseling-Associat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2019-09-02T01:19:00Z</dcterms:created>
  <dcterms:modified xsi:type="dcterms:W3CDTF">2019-09-02T01:19:00Z</dcterms:modified>
</cp:coreProperties>
</file>